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A0" w:rsidRDefault="009A1547" w:rsidP="009A154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o título do artigo que já evidencia a complexidade envolvida quando tratamos de Educação a Distância, muitos são os caminhos, as possibilidades e os meios para pensarmos na formação </w:t>
      </w:r>
      <w:r w:rsidR="00AB2764">
        <w:rPr>
          <w:rFonts w:ascii="Arial" w:hAnsi="Arial" w:cs="Arial"/>
          <w:sz w:val="24"/>
          <w:szCs w:val="24"/>
        </w:rPr>
        <w:t>não presencial do sujeito.</w:t>
      </w:r>
      <w:r>
        <w:rPr>
          <w:rFonts w:ascii="Arial" w:hAnsi="Arial" w:cs="Arial"/>
          <w:sz w:val="24"/>
          <w:szCs w:val="24"/>
        </w:rPr>
        <w:t xml:space="preserve"> Conforme nos aprofundamos no texto das autoras, percebemos os diversos paradigmas que </w:t>
      </w:r>
      <w:r w:rsidR="0072047F">
        <w:rPr>
          <w:rFonts w:ascii="Arial" w:hAnsi="Arial" w:cs="Arial"/>
          <w:sz w:val="24"/>
          <w:szCs w:val="24"/>
        </w:rPr>
        <w:t>atravessam ou atravessaram o campo da educação. Entre os estudados no texto me disponho a comentar sobre o paradigma da EaD de aprendizagem flexível, que vivenciei na disciplina eletiva Computador na Educação</w:t>
      </w:r>
      <w:r w:rsidR="00AB2764">
        <w:rPr>
          <w:rFonts w:ascii="Arial" w:hAnsi="Arial" w:cs="Arial"/>
          <w:sz w:val="24"/>
          <w:szCs w:val="24"/>
        </w:rPr>
        <w:t>, durante a graduação em Pedagogia</w:t>
      </w:r>
      <w:r w:rsidR="0072047F">
        <w:rPr>
          <w:rFonts w:ascii="Arial" w:hAnsi="Arial" w:cs="Arial"/>
          <w:sz w:val="24"/>
          <w:szCs w:val="24"/>
        </w:rPr>
        <w:t xml:space="preserve">. Nesse contexto de ensino as interações ocorridas através de fóruns, postagens das atividades em ambiente virtual, motivação para busca de aprofundamento em conceitos que considerava importantes ou significativos, mediação ativa e participativa para qualificação da aprendizagem, foram alguns dos aspectos que destaco como primordiais para o sucesso do aluno. Além deles, a possibilidade de executar, aprimorar e esclarecer, todos os assuntos que eram abordados, no local e </w:t>
      </w:r>
      <w:r w:rsidR="000251A7">
        <w:rPr>
          <w:rFonts w:ascii="Arial" w:hAnsi="Arial" w:cs="Arial"/>
          <w:sz w:val="24"/>
          <w:szCs w:val="24"/>
        </w:rPr>
        <w:t>tempo mais convenientes</w:t>
      </w:r>
      <w:r w:rsidR="0072047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30CFD">
        <w:rPr>
          <w:rFonts w:ascii="Arial" w:hAnsi="Arial" w:cs="Arial"/>
          <w:sz w:val="24"/>
          <w:szCs w:val="24"/>
        </w:rPr>
        <w:t>foram</w:t>
      </w:r>
      <w:proofErr w:type="gramEnd"/>
      <w:r w:rsidR="00330CFD">
        <w:rPr>
          <w:rFonts w:ascii="Arial" w:hAnsi="Arial" w:cs="Arial"/>
          <w:sz w:val="24"/>
          <w:szCs w:val="24"/>
        </w:rPr>
        <w:t xml:space="preserve"> pontos fundamentais para a escolha por esse tipo de disciplina em minha formação acadêmica. O conceito de “comunicação assíncrona”, básico para as interações e fomento das discussões na aprendizagem flexível, quanto possibilita essa c</w:t>
      </w:r>
      <w:r w:rsidR="00AB2764">
        <w:rPr>
          <w:rFonts w:ascii="Arial" w:hAnsi="Arial" w:cs="Arial"/>
          <w:sz w:val="24"/>
          <w:szCs w:val="24"/>
        </w:rPr>
        <w:t>omunicação “sem</w:t>
      </w:r>
      <w:r w:rsidR="00330CFD">
        <w:rPr>
          <w:rFonts w:ascii="Arial" w:hAnsi="Arial" w:cs="Arial"/>
          <w:sz w:val="24"/>
          <w:szCs w:val="24"/>
        </w:rPr>
        <w:t xml:space="preserve"> necessidade da presença no mesmo instante da emissão da mensagem</w:t>
      </w:r>
      <w:r w:rsidR="00AB2764">
        <w:rPr>
          <w:rFonts w:ascii="Arial" w:hAnsi="Arial" w:cs="Arial"/>
          <w:sz w:val="24"/>
          <w:szCs w:val="24"/>
        </w:rPr>
        <w:t>”</w:t>
      </w:r>
      <w:r w:rsidR="00330CFD">
        <w:rPr>
          <w:rFonts w:ascii="Arial" w:hAnsi="Arial" w:cs="Arial"/>
          <w:sz w:val="24"/>
          <w:szCs w:val="24"/>
        </w:rPr>
        <w:t xml:space="preserve"> (PEREIRA, MORAIS, </w:t>
      </w:r>
      <w:r w:rsidR="00AB2764">
        <w:rPr>
          <w:rFonts w:ascii="Arial" w:hAnsi="Arial" w:cs="Arial"/>
          <w:sz w:val="24"/>
          <w:szCs w:val="24"/>
        </w:rPr>
        <w:t xml:space="preserve">2009, P.69), </w:t>
      </w:r>
      <w:r w:rsidR="000251A7">
        <w:rPr>
          <w:rFonts w:ascii="Arial" w:hAnsi="Arial" w:cs="Arial"/>
          <w:sz w:val="24"/>
          <w:szCs w:val="24"/>
        </w:rPr>
        <w:t>é</w:t>
      </w:r>
      <w:r w:rsidR="00AB2764">
        <w:rPr>
          <w:rFonts w:ascii="Arial" w:hAnsi="Arial" w:cs="Arial"/>
          <w:sz w:val="24"/>
          <w:szCs w:val="24"/>
        </w:rPr>
        <w:t xml:space="preserve"> o que facilita as trocas e relações de aprendizagem que fundam a EaD de qualidade, no meu ponto de vista. </w:t>
      </w:r>
    </w:p>
    <w:p w:rsidR="00AB2764" w:rsidRPr="009A1547" w:rsidRDefault="00AB2764" w:rsidP="009A154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Também cabe destacar o papel do professor nesse modelo de ensino, como um educador capaz de planejar estratégias que possibilitem essas interações, com materiais atrativos e objetivos para apoiarem as aprendizagens, além de criticidade quanto aos recursos mediáticos necessários e relevantes para que ocorra a construção do conhecimento, entre tantos outros aspectos que esse desafio remete. </w:t>
      </w:r>
      <w:bookmarkStart w:id="0" w:name="_GoBack"/>
      <w:bookmarkEnd w:id="0"/>
    </w:p>
    <w:sectPr w:rsidR="00AB2764" w:rsidRPr="009A1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47"/>
    <w:rsid w:val="000251A7"/>
    <w:rsid w:val="00330CFD"/>
    <w:rsid w:val="0072047F"/>
    <w:rsid w:val="009A1547"/>
    <w:rsid w:val="00AB2764"/>
    <w:rsid w:val="00B1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Salles</dc:creator>
  <cp:lastModifiedBy>Salles</cp:lastModifiedBy>
  <cp:revision>1</cp:revision>
  <dcterms:created xsi:type="dcterms:W3CDTF">2014-08-31T22:46:00Z</dcterms:created>
  <dcterms:modified xsi:type="dcterms:W3CDTF">2014-08-31T23:30:00Z</dcterms:modified>
</cp:coreProperties>
</file>